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C6" w:rsidRDefault="00D632C6" w:rsidP="00111519">
      <w:pPr>
        <w:spacing w:line="360" w:lineRule="auto"/>
        <w:jc w:val="right"/>
        <w:rPr>
          <w:szCs w:val="24"/>
        </w:rPr>
      </w:pPr>
      <w:r>
        <w:rPr>
          <w:szCs w:val="24"/>
        </w:rPr>
        <w:t>Приложение 3</w:t>
      </w:r>
    </w:p>
    <w:p w:rsidR="00587B3A" w:rsidRPr="00587B3A" w:rsidRDefault="00D632C6" w:rsidP="00587B3A">
      <w:pPr>
        <w:spacing w:line="360" w:lineRule="auto"/>
        <w:jc w:val="center"/>
        <w:rPr>
          <w:b/>
          <w:szCs w:val="24"/>
        </w:rPr>
      </w:pPr>
      <w:r w:rsidRPr="00587B3A">
        <w:rPr>
          <w:b/>
          <w:szCs w:val="24"/>
        </w:rPr>
        <w:t>Теоретический блок педагогического совета:</w:t>
      </w:r>
    </w:p>
    <w:p w:rsidR="00D632C6" w:rsidRPr="00587B3A" w:rsidRDefault="00D632C6" w:rsidP="00587B3A">
      <w:pPr>
        <w:spacing w:line="360" w:lineRule="auto"/>
        <w:jc w:val="center"/>
        <w:rPr>
          <w:b/>
          <w:szCs w:val="24"/>
        </w:rPr>
      </w:pPr>
      <w:r w:rsidRPr="00587B3A">
        <w:rPr>
          <w:b/>
          <w:szCs w:val="24"/>
        </w:rPr>
        <w:t>«Управление адаптацией как психолого-педагогическая проблема»</w:t>
      </w:r>
    </w:p>
    <w:p w:rsidR="00D632C6" w:rsidRPr="00D632C6" w:rsidRDefault="00D632C6" w:rsidP="00587B3A">
      <w:pPr>
        <w:spacing w:line="360" w:lineRule="auto"/>
        <w:jc w:val="both"/>
        <w:rPr>
          <w:b/>
          <w:szCs w:val="24"/>
        </w:rPr>
      </w:pPr>
      <w:r w:rsidRPr="00D632C6">
        <w:rPr>
          <w:b/>
          <w:szCs w:val="24"/>
        </w:rPr>
        <w:t>Методы управления адаптацией</w:t>
      </w:r>
      <w:r>
        <w:rPr>
          <w:b/>
          <w:szCs w:val="24"/>
        </w:rPr>
        <w:t>:</w:t>
      </w:r>
    </w:p>
    <w:p w:rsidR="00D632C6" w:rsidRPr="00121226" w:rsidRDefault="00D632C6" w:rsidP="00587B3A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426"/>
        <w:jc w:val="both"/>
      </w:pPr>
      <w:r w:rsidRPr="00121226">
        <w:rPr>
          <w:b/>
          <w:bCs/>
          <w:i/>
          <w:iCs/>
        </w:rPr>
        <w:t>Организационно-административные методы</w:t>
      </w:r>
      <w:r w:rsidRPr="00121226">
        <w:rPr>
          <w:b/>
          <w:bCs/>
        </w:rPr>
        <w:t xml:space="preserve"> </w:t>
      </w:r>
      <w:r w:rsidRPr="00121226">
        <w:t>ориентированы на такие мотивы поведения, как осознанная необходимость дисциплины труда, чувство долга. Эти методы отличает прямой характер воздействия: любой регламентирующий и административный акт подлежит обязательному исполнению.</w:t>
      </w:r>
    </w:p>
    <w:p w:rsidR="00D632C6" w:rsidRPr="00121226" w:rsidRDefault="00D632C6" w:rsidP="00587B3A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426"/>
        <w:jc w:val="both"/>
      </w:pPr>
      <w:proofErr w:type="gramStart"/>
      <w:r w:rsidRPr="00121226">
        <w:rPr>
          <w:b/>
          <w:bCs/>
          <w:i/>
          <w:iCs/>
        </w:rPr>
        <w:t>Экономические методы</w:t>
      </w:r>
      <w:proofErr w:type="gramEnd"/>
      <w:r w:rsidRPr="00121226">
        <w:rPr>
          <w:b/>
          <w:bCs/>
        </w:rPr>
        <w:t xml:space="preserve"> </w:t>
      </w:r>
      <w:r w:rsidRPr="00121226">
        <w:t>— это элементы экономического механизма</w:t>
      </w:r>
      <w:r w:rsidR="00250E00">
        <w:t>,</w:t>
      </w:r>
      <w:r w:rsidRPr="00121226">
        <w:t xml:space="preserve"> предоставление в первые месяцы работы новому сотруднику определенных льгот: пониженной нормы выработки для рабочих или пониж</w:t>
      </w:r>
      <w:r w:rsidR="00587B3A">
        <w:t>енные требования к специалистам</w:t>
      </w:r>
      <w:r w:rsidRPr="00121226">
        <w:t>.</w:t>
      </w:r>
    </w:p>
    <w:p w:rsidR="00D632C6" w:rsidRDefault="00D632C6" w:rsidP="00587B3A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426"/>
        <w:jc w:val="both"/>
      </w:pPr>
      <w:r w:rsidRPr="00121226">
        <w:rPr>
          <w:b/>
          <w:bCs/>
          <w:i/>
          <w:iCs/>
        </w:rPr>
        <w:t>Социально-психологические</w:t>
      </w:r>
      <w:r w:rsidRPr="00121226">
        <w:rPr>
          <w:b/>
          <w:bCs/>
        </w:rPr>
        <w:t xml:space="preserve"> </w:t>
      </w:r>
      <w:r w:rsidRPr="00587B3A">
        <w:rPr>
          <w:b/>
          <w:bCs/>
          <w:i/>
        </w:rPr>
        <w:t xml:space="preserve">методы </w:t>
      </w:r>
      <w:r w:rsidRPr="00121226">
        <w:t>управления направлены на адаптацию к ближайшему социальному окружению в коллективе, к традициям и неписаным нормам коллектива, к стилю работы руководителей, к особе</w:t>
      </w:r>
      <w:r>
        <w:t>нностям межличностных отношений.</w:t>
      </w:r>
    </w:p>
    <w:p w:rsidR="00587B3A" w:rsidRDefault="00587B3A" w:rsidP="00587B3A">
      <w:pPr>
        <w:spacing w:line="360" w:lineRule="auto"/>
        <w:jc w:val="both"/>
        <w:rPr>
          <w:b/>
        </w:rPr>
      </w:pPr>
    </w:p>
    <w:p w:rsidR="00D632C6" w:rsidRPr="00D632C6" w:rsidRDefault="00D632C6" w:rsidP="00587B3A">
      <w:pPr>
        <w:spacing w:line="360" w:lineRule="auto"/>
        <w:jc w:val="both"/>
        <w:rPr>
          <w:b/>
        </w:rPr>
      </w:pPr>
      <w:r w:rsidRPr="00D632C6">
        <w:rPr>
          <w:b/>
        </w:rPr>
        <w:t>Определение понятие адаптации.</w:t>
      </w:r>
    </w:p>
    <w:p w:rsidR="00D632C6" w:rsidRPr="00587B3A" w:rsidRDefault="00D632C6" w:rsidP="00587B3A">
      <w:pPr>
        <w:pStyle w:val="a3"/>
        <w:numPr>
          <w:ilvl w:val="0"/>
          <w:numId w:val="14"/>
        </w:numPr>
        <w:spacing w:line="360" w:lineRule="auto"/>
        <w:ind w:left="0" w:firstLine="426"/>
        <w:jc w:val="both"/>
      </w:pPr>
      <w:r w:rsidRPr="00587B3A">
        <w:t>Приспособление живого организма к окружающим условиям, обеспечивающее самосохранение.</w:t>
      </w:r>
    </w:p>
    <w:p w:rsidR="00D632C6" w:rsidRPr="00587B3A" w:rsidRDefault="00D632C6" w:rsidP="00587B3A">
      <w:pPr>
        <w:pStyle w:val="a3"/>
        <w:numPr>
          <w:ilvl w:val="0"/>
          <w:numId w:val="14"/>
        </w:numPr>
        <w:spacing w:line="360" w:lineRule="auto"/>
        <w:ind w:left="0" w:firstLine="426"/>
        <w:jc w:val="both"/>
      </w:pPr>
      <w:r w:rsidRPr="00587B3A">
        <w:t>Проце</w:t>
      </w:r>
      <w:proofErr w:type="gramStart"/>
      <w:r w:rsidRPr="00587B3A">
        <w:t>сс вкл</w:t>
      </w:r>
      <w:proofErr w:type="gramEnd"/>
      <w:r w:rsidRPr="00587B3A">
        <w:t>ючения работника в новую для него предметно-вещественную и социальную среду.</w:t>
      </w:r>
    </w:p>
    <w:p w:rsidR="00D632C6" w:rsidRPr="00587B3A" w:rsidRDefault="00D632C6" w:rsidP="00587B3A">
      <w:pPr>
        <w:pStyle w:val="a3"/>
        <w:numPr>
          <w:ilvl w:val="0"/>
          <w:numId w:val="14"/>
        </w:numPr>
        <w:spacing w:line="360" w:lineRule="auto"/>
        <w:ind w:left="0" w:firstLine="426"/>
        <w:jc w:val="both"/>
      </w:pPr>
      <w:r w:rsidRPr="00587B3A">
        <w:t>Взаимное приспособление работника и среды</w:t>
      </w:r>
    </w:p>
    <w:p w:rsidR="00587B3A" w:rsidRDefault="00587B3A" w:rsidP="00587B3A">
      <w:pPr>
        <w:spacing w:line="360" w:lineRule="auto"/>
        <w:jc w:val="both"/>
        <w:rPr>
          <w:b/>
          <w:bCs/>
        </w:rPr>
      </w:pPr>
    </w:p>
    <w:p w:rsidR="00D632C6" w:rsidRDefault="00250E00" w:rsidP="00587B3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Виды </w:t>
      </w:r>
      <w:r w:rsidR="00D632C6" w:rsidRPr="00ED3BA0">
        <w:rPr>
          <w:b/>
          <w:bCs/>
        </w:rPr>
        <w:t>адаптации</w:t>
      </w:r>
      <w:r w:rsidR="00D632C6">
        <w:rPr>
          <w:b/>
          <w:bCs/>
        </w:rPr>
        <w:t xml:space="preserve"> </w:t>
      </w:r>
    </w:p>
    <w:p w:rsidR="00D632C6" w:rsidRDefault="00D632C6" w:rsidP="00250E00">
      <w:pPr>
        <w:spacing w:line="360" w:lineRule="auto"/>
        <w:ind w:firstLine="567"/>
        <w:jc w:val="both"/>
      </w:pPr>
      <w:r w:rsidRPr="00D632C6">
        <w:rPr>
          <w:bCs/>
        </w:rPr>
        <w:t>По характеру приспособления</w:t>
      </w:r>
      <w:r w:rsidR="00587B3A">
        <w:rPr>
          <w:bCs/>
        </w:rPr>
        <w:t xml:space="preserve">: </w:t>
      </w:r>
      <w:proofErr w:type="gramStart"/>
      <w:r w:rsidR="00587B3A">
        <w:rPr>
          <w:bCs/>
        </w:rPr>
        <w:t>д</w:t>
      </w:r>
      <w:r w:rsidRPr="00ED3BA0">
        <w:t>обровольная</w:t>
      </w:r>
      <w:proofErr w:type="gramEnd"/>
      <w:r w:rsidR="00587B3A">
        <w:t>, вынужденная.</w:t>
      </w:r>
    </w:p>
    <w:p w:rsidR="00D632C6" w:rsidRPr="00ED3BA0" w:rsidRDefault="00D632C6" w:rsidP="00250E00">
      <w:pPr>
        <w:spacing w:line="360" w:lineRule="auto"/>
        <w:ind w:firstLine="567"/>
        <w:jc w:val="both"/>
      </w:pPr>
      <w:r w:rsidRPr="00D632C6">
        <w:t>По степени тяжести:</w:t>
      </w:r>
      <w:r w:rsidR="00587B3A">
        <w:t xml:space="preserve"> л</w:t>
      </w:r>
      <w:r w:rsidRPr="00ED3BA0">
        <w:t>егкая</w:t>
      </w:r>
      <w:r w:rsidR="00587B3A">
        <w:t>, с</w:t>
      </w:r>
      <w:r w:rsidRPr="00ED3BA0">
        <w:t>редняя</w:t>
      </w:r>
      <w:r w:rsidR="00587B3A">
        <w:t>, т</w:t>
      </w:r>
      <w:r w:rsidRPr="00ED3BA0">
        <w:t>яжелая</w:t>
      </w:r>
      <w:r w:rsidR="00587B3A">
        <w:t xml:space="preserve">. </w:t>
      </w:r>
    </w:p>
    <w:p w:rsidR="00D632C6" w:rsidRDefault="00D632C6" w:rsidP="00250E00">
      <w:pPr>
        <w:spacing w:line="360" w:lineRule="auto"/>
        <w:ind w:firstLine="567"/>
        <w:jc w:val="both"/>
      </w:pPr>
      <w:r w:rsidRPr="00D632C6">
        <w:t>По цикличности:</w:t>
      </w:r>
      <w:r w:rsidR="00587B3A">
        <w:t xml:space="preserve"> </w:t>
      </w:r>
      <w:r w:rsidR="00250E00">
        <w:t>первичная (</w:t>
      </w:r>
      <w:r w:rsidRPr="00ED3BA0">
        <w:t>поступление в новую организацию</w:t>
      </w:r>
      <w:r w:rsidR="00250E00">
        <w:t>); в</w:t>
      </w:r>
      <w:r w:rsidRPr="00ED3BA0">
        <w:t xml:space="preserve">торичная </w:t>
      </w:r>
      <w:r w:rsidR="00250E00">
        <w:t>(</w:t>
      </w:r>
      <w:r w:rsidRPr="00ED3BA0">
        <w:t>переход на новое место, должность внутри организации</w:t>
      </w:r>
      <w:r w:rsidR="00250E00">
        <w:t>)</w:t>
      </w:r>
    </w:p>
    <w:p w:rsidR="00111519" w:rsidRDefault="00111519" w:rsidP="00587B3A">
      <w:pPr>
        <w:spacing w:line="360" w:lineRule="auto"/>
        <w:jc w:val="both"/>
        <w:rPr>
          <w:b/>
        </w:rPr>
      </w:pPr>
    </w:p>
    <w:p w:rsidR="00D632C6" w:rsidRPr="00D632C6" w:rsidRDefault="00D632C6" w:rsidP="00587B3A">
      <w:pPr>
        <w:spacing w:line="360" w:lineRule="auto"/>
        <w:jc w:val="both"/>
        <w:rPr>
          <w:b/>
        </w:rPr>
      </w:pPr>
      <w:r w:rsidRPr="00D632C6">
        <w:rPr>
          <w:b/>
        </w:rPr>
        <w:t xml:space="preserve">Структура трудовой (учебной) адаптации </w:t>
      </w:r>
    </w:p>
    <w:p w:rsidR="00D632C6" w:rsidRPr="00D632C6" w:rsidRDefault="00D632C6" w:rsidP="007C2B4E">
      <w:pPr>
        <w:numPr>
          <w:ilvl w:val="0"/>
          <w:numId w:val="7"/>
        </w:numPr>
        <w:tabs>
          <w:tab w:val="clear" w:pos="720"/>
          <w:tab w:val="left" w:pos="851"/>
        </w:tabs>
        <w:spacing w:line="360" w:lineRule="auto"/>
        <w:ind w:left="0" w:firstLine="567"/>
        <w:jc w:val="both"/>
      </w:pPr>
      <w:r w:rsidRPr="00D632C6">
        <w:t>Психофизиологический компонент (приспособление к санитарно-гигиеническим условиям)</w:t>
      </w:r>
    </w:p>
    <w:p w:rsidR="00D632C6" w:rsidRPr="00D632C6" w:rsidRDefault="007C2B4E" w:rsidP="007C2B4E">
      <w:pPr>
        <w:numPr>
          <w:ilvl w:val="0"/>
          <w:numId w:val="7"/>
        </w:numPr>
        <w:tabs>
          <w:tab w:val="clear" w:pos="720"/>
          <w:tab w:val="left" w:pos="851"/>
        </w:tabs>
        <w:spacing w:line="360" w:lineRule="auto"/>
        <w:ind w:left="0" w:firstLine="567"/>
        <w:jc w:val="both"/>
      </w:pPr>
      <w:r>
        <w:lastRenderedPageBreak/>
        <w:t xml:space="preserve">Социально-психологический </w:t>
      </w:r>
      <w:r w:rsidR="00D632C6" w:rsidRPr="00D632C6">
        <w:t>компонент (приспособление к нормам, ценностным ориентациям группы)</w:t>
      </w:r>
    </w:p>
    <w:p w:rsidR="00D632C6" w:rsidRPr="00ED3BA0" w:rsidRDefault="00D632C6" w:rsidP="007C2B4E">
      <w:pPr>
        <w:numPr>
          <w:ilvl w:val="0"/>
          <w:numId w:val="7"/>
        </w:numPr>
        <w:tabs>
          <w:tab w:val="clear" w:pos="720"/>
          <w:tab w:val="left" w:pos="851"/>
        </w:tabs>
        <w:spacing w:line="360" w:lineRule="auto"/>
        <w:ind w:left="0" w:firstLine="567"/>
        <w:jc w:val="both"/>
      </w:pPr>
      <w:r w:rsidRPr="00D632C6">
        <w:t>Профессиональный компонент</w:t>
      </w:r>
      <w:r w:rsidR="007C2B4E">
        <w:t xml:space="preserve"> </w:t>
      </w:r>
      <w:r w:rsidRPr="00ED3BA0">
        <w:t xml:space="preserve">(овладение навыками, умениями, функциями) </w:t>
      </w:r>
    </w:p>
    <w:p w:rsidR="007C2B4E" w:rsidRDefault="007C2B4E" w:rsidP="00587B3A">
      <w:pPr>
        <w:spacing w:line="360" w:lineRule="auto"/>
        <w:jc w:val="both"/>
        <w:rPr>
          <w:b/>
          <w:bCs/>
        </w:rPr>
      </w:pPr>
    </w:p>
    <w:p w:rsidR="00D632C6" w:rsidRPr="00ED3BA0" w:rsidRDefault="00D632C6" w:rsidP="00587B3A">
      <w:pPr>
        <w:spacing w:line="360" w:lineRule="auto"/>
        <w:jc w:val="both"/>
      </w:pPr>
      <w:r w:rsidRPr="00ED3BA0">
        <w:rPr>
          <w:b/>
          <w:bCs/>
        </w:rPr>
        <w:t xml:space="preserve">Уровни адаптации к социальной среде </w:t>
      </w:r>
    </w:p>
    <w:p w:rsidR="00D632C6" w:rsidRPr="00D632C6" w:rsidRDefault="00D632C6" w:rsidP="007C2B4E">
      <w:pPr>
        <w:numPr>
          <w:ilvl w:val="0"/>
          <w:numId w:val="7"/>
        </w:numPr>
        <w:tabs>
          <w:tab w:val="clear" w:pos="720"/>
          <w:tab w:val="left" w:pos="851"/>
        </w:tabs>
        <w:spacing w:line="360" w:lineRule="auto"/>
        <w:ind w:left="0" w:firstLine="567"/>
        <w:jc w:val="both"/>
      </w:pPr>
      <w:proofErr w:type="spellStart"/>
      <w:r w:rsidRPr="00D632C6">
        <w:rPr>
          <w:bCs/>
        </w:rPr>
        <w:t>Креативный</w:t>
      </w:r>
      <w:proofErr w:type="spellEnd"/>
      <w:r w:rsidRPr="00D632C6">
        <w:rPr>
          <w:bCs/>
        </w:rPr>
        <w:t xml:space="preserve"> (преобладание устойчивой адаптации к среде, наличие резерва сил </w:t>
      </w:r>
      <w:proofErr w:type="gramStart"/>
      <w:r w:rsidRPr="00D632C6">
        <w:rPr>
          <w:bCs/>
        </w:rPr>
        <w:t>для</w:t>
      </w:r>
      <w:proofErr w:type="gramEnd"/>
      <w:r w:rsidRPr="00D632C6">
        <w:rPr>
          <w:bCs/>
        </w:rPr>
        <w:t xml:space="preserve"> </w:t>
      </w:r>
      <w:proofErr w:type="gramStart"/>
      <w:r w:rsidRPr="00D632C6">
        <w:rPr>
          <w:bCs/>
        </w:rPr>
        <w:t>преодоление</w:t>
      </w:r>
      <w:proofErr w:type="gramEnd"/>
      <w:r w:rsidRPr="00D632C6">
        <w:rPr>
          <w:bCs/>
        </w:rPr>
        <w:t xml:space="preserve"> стрессовых ситуаций и активного творческого отношения к действительности, наличие созидательной позиции),</w:t>
      </w:r>
      <w:r w:rsidRPr="00D632C6">
        <w:t xml:space="preserve"> </w:t>
      </w:r>
    </w:p>
    <w:p w:rsidR="00D632C6" w:rsidRPr="00D632C6" w:rsidRDefault="00D632C6" w:rsidP="007C2B4E">
      <w:pPr>
        <w:numPr>
          <w:ilvl w:val="0"/>
          <w:numId w:val="7"/>
        </w:numPr>
        <w:tabs>
          <w:tab w:val="clear" w:pos="720"/>
          <w:tab w:val="left" w:pos="851"/>
        </w:tabs>
        <w:spacing w:line="360" w:lineRule="auto"/>
        <w:ind w:left="0" w:firstLine="567"/>
        <w:jc w:val="both"/>
      </w:pPr>
      <w:r w:rsidRPr="00D632C6">
        <w:rPr>
          <w:bCs/>
        </w:rPr>
        <w:t xml:space="preserve"> </w:t>
      </w:r>
      <w:proofErr w:type="gramStart"/>
      <w:r w:rsidRPr="00D632C6">
        <w:rPr>
          <w:bCs/>
        </w:rPr>
        <w:t>Адаптивный</w:t>
      </w:r>
      <w:proofErr w:type="gramEnd"/>
      <w:r w:rsidRPr="00D632C6">
        <w:rPr>
          <w:bCs/>
        </w:rPr>
        <w:t xml:space="preserve"> (в целом адаптированы к социуму, однако имеют несколько повышенную тревожность, не имеют запаса прочности психологического здоровья) </w:t>
      </w:r>
    </w:p>
    <w:p w:rsidR="00D632C6" w:rsidRPr="00D632C6" w:rsidRDefault="00D632C6" w:rsidP="007C2B4E">
      <w:pPr>
        <w:numPr>
          <w:ilvl w:val="0"/>
          <w:numId w:val="7"/>
        </w:numPr>
        <w:tabs>
          <w:tab w:val="clear" w:pos="720"/>
          <w:tab w:val="left" w:pos="851"/>
        </w:tabs>
        <w:spacing w:line="360" w:lineRule="auto"/>
        <w:ind w:left="0" w:firstLine="567"/>
        <w:jc w:val="both"/>
      </w:pPr>
      <w:proofErr w:type="spellStart"/>
      <w:r w:rsidRPr="00D632C6">
        <w:rPr>
          <w:bCs/>
        </w:rPr>
        <w:t>Ассимилятивно-аккомодативный</w:t>
      </w:r>
      <w:proofErr w:type="spellEnd"/>
      <w:r w:rsidRPr="00D632C6">
        <w:rPr>
          <w:bCs/>
        </w:rPr>
        <w:t xml:space="preserve"> (нарушение баланса между процессами ассимиляции и аккомодации).</w:t>
      </w:r>
      <w:r w:rsidRPr="00D632C6">
        <w:t xml:space="preserve"> </w:t>
      </w:r>
    </w:p>
    <w:p w:rsidR="007C2B4E" w:rsidRDefault="007C2B4E" w:rsidP="00587B3A">
      <w:pPr>
        <w:spacing w:line="360" w:lineRule="auto"/>
        <w:jc w:val="both"/>
        <w:rPr>
          <w:b/>
          <w:bCs/>
        </w:rPr>
      </w:pPr>
    </w:p>
    <w:p w:rsidR="00D632C6" w:rsidRDefault="00D632C6" w:rsidP="00587B3A">
      <w:pPr>
        <w:spacing w:line="360" w:lineRule="auto"/>
        <w:jc w:val="both"/>
        <w:rPr>
          <w:b/>
          <w:bCs/>
        </w:rPr>
      </w:pPr>
      <w:r w:rsidRPr="00ED3BA0">
        <w:rPr>
          <w:b/>
          <w:bCs/>
        </w:rPr>
        <w:t>Типы работников (учеников</w:t>
      </w:r>
      <w:r>
        <w:rPr>
          <w:b/>
          <w:bCs/>
        </w:rPr>
        <w:t>)</w:t>
      </w:r>
    </w:p>
    <w:p w:rsidR="00D632C6" w:rsidRPr="00D632C6" w:rsidRDefault="00D632C6" w:rsidP="00587B3A">
      <w:pPr>
        <w:numPr>
          <w:ilvl w:val="0"/>
          <w:numId w:val="8"/>
        </w:numPr>
        <w:spacing w:line="360" w:lineRule="auto"/>
        <w:jc w:val="both"/>
      </w:pPr>
      <w:r w:rsidRPr="00D632C6">
        <w:rPr>
          <w:bCs/>
        </w:rPr>
        <w:t>Безразличные</w:t>
      </w:r>
    </w:p>
    <w:p w:rsidR="00D632C6" w:rsidRPr="00D632C6" w:rsidRDefault="007C2B4E" w:rsidP="00587B3A">
      <w:pPr>
        <w:numPr>
          <w:ilvl w:val="0"/>
          <w:numId w:val="8"/>
        </w:numPr>
        <w:spacing w:line="360" w:lineRule="auto"/>
        <w:jc w:val="both"/>
      </w:pPr>
      <w:r>
        <w:rPr>
          <w:bCs/>
        </w:rPr>
        <w:t xml:space="preserve">Частично </w:t>
      </w:r>
      <w:r w:rsidR="00D632C6" w:rsidRPr="00D632C6">
        <w:rPr>
          <w:bCs/>
        </w:rPr>
        <w:t>идентифицированные</w:t>
      </w:r>
    </w:p>
    <w:p w:rsidR="00D632C6" w:rsidRPr="00ED3BA0" w:rsidRDefault="00D632C6" w:rsidP="00587B3A">
      <w:pPr>
        <w:numPr>
          <w:ilvl w:val="0"/>
          <w:numId w:val="8"/>
        </w:numPr>
        <w:spacing w:line="360" w:lineRule="auto"/>
        <w:jc w:val="both"/>
      </w:pPr>
      <w:r w:rsidRPr="00D632C6">
        <w:rPr>
          <w:bCs/>
        </w:rPr>
        <w:t>Полностью идентифицированные</w:t>
      </w:r>
    </w:p>
    <w:p w:rsidR="00D632C6" w:rsidRDefault="00D632C6" w:rsidP="00587B3A">
      <w:pPr>
        <w:spacing w:line="360" w:lineRule="auto"/>
        <w:jc w:val="both"/>
        <w:rPr>
          <w:b/>
          <w:bCs/>
        </w:rPr>
      </w:pPr>
      <w:proofErr w:type="gramStart"/>
      <w:r w:rsidRPr="00ED3BA0">
        <w:rPr>
          <w:b/>
          <w:bCs/>
        </w:rPr>
        <w:t>Факторы</w:t>
      </w:r>
      <w:proofErr w:type="gramEnd"/>
      <w:r w:rsidRPr="00ED3BA0">
        <w:rPr>
          <w:b/>
          <w:bCs/>
        </w:rPr>
        <w:t xml:space="preserve"> влияющие на процесс адаптации</w:t>
      </w:r>
    </w:p>
    <w:p w:rsidR="00D632C6" w:rsidRPr="00D632C6" w:rsidRDefault="00D632C6" w:rsidP="00587B3A">
      <w:pPr>
        <w:spacing w:line="360" w:lineRule="auto"/>
        <w:jc w:val="both"/>
      </w:pPr>
      <w:proofErr w:type="gramStart"/>
      <w:r w:rsidRPr="00D632C6">
        <w:rPr>
          <w:bCs/>
          <w:i/>
          <w:iCs/>
        </w:rPr>
        <w:t>Не</w:t>
      </w:r>
      <w:r w:rsidR="007C2B4E">
        <w:rPr>
          <w:bCs/>
          <w:i/>
          <w:iCs/>
        </w:rPr>
        <w:t xml:space="preserve"> </w:t>
      </w:r>
      <w:r w:rsidRPr="00D632C6">
        <w:rPr>
          <w:bCs/>
          <w:i/>
          <w:iCs/>
        </w:rPr>
        <w:t xml:space="preserve">зависящие от учителя </w:t>
      </w:r>
      <w:proofErr w:type="gramEnd"/>
    </w:p>
    <w:p w:rsidR="00D632C6" w:rsidRPr="00D632C6" w:rsidRDefault="007C2B4E" w:rsidP="007C2B4E">
      <w:pPr>
        <w:spacing w:line="360" w:lineRule="auto"/>
        <w:ind w:firstLine="567"/>
        <w:jc w:val="both"/>
      </w:pPr>
      <w:r>
        <w:rPr>
          <w:bCs/>
        </w:rPr>
        <w:t xml:space="preserve">- </w:t>
      </w:r>
      <w:r w:rsidR="00D632C6" w:rsidRPr="00D632C6">
        <w:rPr>
          <w:bCs/>
        </w:rPr>
        <w:t>возраст начала систематического обучения. </w:t>
      </w:r>
    </w:p>
    <w:p w:rsidR="00D632C6" w:rsidRPr="00D632C6" w:rsidRDefault="007C2B4E" w:rsidP="007C2B4E">
      <w:pPr>
        <w:spacing w:line="360" w:lineRule="auto"/>
        <w:ind w:firstLine="567"/>
        <w:jc w:val="both"/>
      </w:pPr>
      <w:r>
        <w:rPr>
          <w:bCs/>
        </w:rPr>
        <w:t xml:space="preserve">- </w:t>
      </w:r>
      <w:r w:rsidR="00D632C6" w:rsidRPr="00D632C6">
        <w:rPr>
          <w:bCs/>
        </w:rPr>
        <w:t>состояние здоровья ребенка</w:t>
      </w:r>
      <w:r w:rsidR="00166CA6">
        <w:rPr>
          <w:bCs/>
        </w:rPr>
        <w:t xml:space="preserve"> </w:t>
      </w:r>
      <w:r w:rsidR="00D632C6" w:rsidRPr="00D632C6">
        <w:t>(физическая готовность к обучению)</w:t>
      </w:r>
    </w:p>
    <w:p w:rsidR="007C2B4E" w:rsidRDefault="007C2B4E" w:rsidP="007C2B4E">
      <w:pPr>
        <w:spacing w:line="360" w:lineRule="auto"/>
        <w:ind w:firstLine="567"/>
        <w:jc w:val="both"/>
        <w:rPr>
          <w:bCs/>
        </w:rPr>
      </w:pPr>
      <w:r>
        <w:rPr>
          <w:bCs/>
        </w:rPr>
        <w:t>- п</w:t>
      </w:r>
      <w:r w:rsidR="00D632C6" w:rsidRPr="00D632C6">
        <w:rPr>
          <w:bCs/>
        </w:rPr>
        <w:t xml:space="preserve">сихологическая готовность ребенка к школьному обучению: мотивационного (внутренняя позиция школьника), волевого (способность подчинять свои действия правилу), интеллектуального (наличие внутреннего плана действия, </w:t>
      </w:r>
      <w:proofErr w:type="spellStart"/>
      <w:r>
        <w:rPr>
          <w:bCs/>
        </w:rPr>
        <w:t>с</w:t>
      </w:r>
      <w:r w:rsidR="00D632C6" w:rsidRPr="00D632C6">
        <w:rPr>
          <w:bCs/>
        </w:rPr>
        <w:t>формированность</w:t>
      </w:r>
      <w:proofErr w:type="spellEnd"/>
      <w:r w:rsidR="00D632C6" w:rsidRPr="00D632C6">
        <w:rPr>
          <w:bCs/>
        </w:rPr>
        <w:t xml:space="preserve"> знаковой функции сознани</w:t>
      </w:r>
      <w:r>
        <w:rPr>
          <w:bCs/>
        </w:rPr>
        <w:t>я и т.д.)</w:t>
      </w:r>
      <w:r w:rsidR="00250E00">
        <w:rPr>
          <w:bCs/>
        </w:rPr>
        <w:t xml:space="preserve"> компонента. </w:t>
      </w:r>
    </w:p>
    <w:p w:rsidR="00D632C6" w:rsidRPr="00D632C6" w:rsidRDefault="007C2B4E" w:rsidP="007C2B4E">
      <w:pPr>
        <w:spacing w:line="36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="00D632C6" w:rsidRPr="00D632C6">
        <w:rPr>
          <w:bCs/>
        </w:rPr>
        <w:t xml:space="preserve"> семейные отношения</w:t>
      </w:r>
      <w:r>
        <w:rPr>
          <w:bCs/>
        </w:rPr>
        <w:t>.</w:t>
      </w:r>
    </w:p>
    <w:p w:rsidR="00D632C6" w:rsidRPr="00D632C6" w:rsidRDefault="00D632C6" w:rsidP="00587B3A">
      <w:pPr>
        <w:spacing w:line="360" w:lineRule="auto"/>
        <w:jc w:val="both"/>
      </w:pPr>
      <w:proofErr w:type="gramStart"/>
      <w:r w:rsidRPr="00D632C6">
        <w:rPr>
          <w:bCs/>
          <w:i/>
          <w:iCs/>
        </w:rPr>
        <w:t xml:space="preserve">Зависящие от учителя </w:t>
      </w:r>
      <w:proofErr w:type="gramEnd"/>
    </w:p>
    <w:p w:rsidR="00D632C6" w:rsidRPr="00D632C6" w:rsidRDefault="00D632C6" w:rsidP="00587B3A">
      <w:pPr>
        <w:numPr>
          <w:ilvl w:val="0"/>
          <w:numId w:val="10"/>
        </w:numPr>
        <w:spacing w:line="360" w:lineRule="auto"/>
        <w:jc w:val="both"/>
      </w:pPr>
      <w:r w:rsidRPr="00D632C6">
        <w:rPr>
          <w:bCs/>
        </w:rPr>
        <w:t>содержание обучения и методика преподавания</w:t>
      </w:r>
    </w:p>
    <w:p w:rsidR="00D632C6" w:rsidRPr="00D632C6" w:rsidRDefault="00D632C6" w:rsidP="00587B3A">
      <w:pPr>
        <w:numPr>
          <w:ilvl w:val="0"/>
          <w:numId w:val="10"/>
        </w:numPr>
        <w:spacing w:line="360" w:lineRule="auto"/>
        <w:jc w:val="both"/>
      </w:pPr>
      <w:r w:rsidRPr="00D632C6">
        <w:rPr>
          <w:bCs/>
        </w:rPr>
        <w:t>расписание учебных занятий, методы преподавания, содержание и насыщенность учебных программ</w:t>
      </w:r>
    </w:p>
    <w:p w:rsidR="00D632C6" w:rsidRPr="00D632C6" w:rsidRDefault="00D632C6" w:rsidP="00587B3A">
      <w:pPr>
        <w:numPr>
          <w:ilvl w:val="0"/>
          <w:numId w:val="10"/>
        </w:numPr>
        <w:spacing w:line="360" w:lineRule="auto"/>
        <w:jc w:val="both"/>
      </w:pPr>
      <w:r w:rsidRPr="00D632C6">
        <w:rPr>
          <w:bCs/>
        </w:rPr>
        <w:t xml:space="preserve">позиции учителя и </w:t>
      </w:r>
      <w:proofErr w:type="gramStart"/>
      <w:r w:rsidRPr="00D632C6">
        <w:rPr>
          <w:bCs/>
        </w:rPr>
        <w:t>выбранный</w:t>
      </w:r>
      <w:proofErr w:type="gramEnd"/>
      <w:r w:rsidRPr="00D632C6">
        <w:rPr>
          <w:bCs/>
        </w:rPr>
        <w:t xml:space="preserve"> им стиля общения с учениками</w:t>
      </w:r>
    </w:p>
    <w:p w:rsidR="00D632C6" w:rsidRPr="004E32FA" w:rsidRDefault="00D632C6" w:rsidP="00587B3A">
      <w:pPr>
        <w:numPr>
          <w:ilvl w:val="0"/>
          <w:numId w:val="10"/>
        </w:numPr>
        <w:spacing w:line="360" w:lineRule="auto"/>
        <w:jc w:val="both"/>
      </w:pPr>
      <w:r w:rsidRPr="00D632C6">
        <w:rPr>
          <w:bCs/>
        </w:rPr>
        <w:t>создание положительного микроклимата в школьном коллективе.</w:t>
      </w:r>
    </w:p>
    <w:p w:rsidR="00250E00" w:rsidRDefault="00250E00" w:rsidP="00111519">
      <w:pPr>
        <w:spacing w:line="360" w:lineRule="auto"/>
        <w:jc w:val="both"/>
        <w:rPr>
          <w:b/>
          <w:bCs/>
        </w:rPr>
      </w:pPr>
    </w:p>
    <w:p w:rsidR="00250E00" w:rsidRDefault="00250E00" w:rsidP="00111519">
      <w:pPr>
        <w:spacing w:line="360" w:lineRule="auto"/>
        <w:jc w:val="both"/>
        <w:rPr>
          <w:b/>
          <w:bCs/>
        </w:rPr>
      </w:pPr>
    </w:p>
    <w:p w:rsidR="00D632C6" w:rsidRDefault="00D632C6" w:rsidP="00111519">
      <w:pPr>
        <w:spacing w:line="360" w:lineRule="auto"/>
        <w:jc w:val="both"/>
        <w:rPr>
          <w:b/>
          <w:bCs/>
        </w:rPr>
      </w:pPr>
      <w:r w:rsidRPr="004E32FA">
        <w:rPr>
          <w:b/>
          <w:bCs/>
        </w:rPr>
        <w:lastRenderedPageBreak/>
        <w:t>Критерии адаптации</w:t>
      </w:r>
      <w:r w:rsidR="00111519">
        <w:rPr>
          <w:b/>
          <w:bCs/>
        </w:rPr>
        <w:t>:</w:t>
      </w:r>
    </w:p>
    <w:p w:rsidR="00D632C6" w:rsidRPr="004E32FA" w:rsidRDefault="00D632C6" w:rsidP="00111519">
      <w:pPr>
        <w:spacing w:line="360" w:lineRule="auto"/>
        <w:ind w:firstLine="567"/>
        <w:jc w:val="both"/>
      </w:pPr>
      <w:r w:rsidRPr="004E32FA">
        <w:rPr>
          <w:b/>
          <w:bCs/>
        </w:rPr>
        <w:t>Физиологическая адаптация</w:t>
      </w:r>
      <w:r w:rsidR="007C2B4E">
        <w:rPr>
          <w:b/>
          <w:bCs/>
        </w:rPr>
        <w:t xml:space="preserve"> </w:t>
      </w:r>
      <w:proofErr w:type="gramStart"/>
      <w:r w:rsidR="007C2B4E">
        <w:rPr>
          <w:b/>
          <w:bCs/>
        </w:rPr>
        <w:t>обучающегося</w:t>
      </w:r>
      <w:proofErr w:type="gramEnd"/>
      <w:r w:rsidR="007C2B4E">
        <w:rPr>
          <w:b/>
          <w:bCs/>
        </w:rPr>
        <w:t>:</w:t>
      </w:r>
      <w:r w:rsidRPr="004E32FA">
        <w:t xml:space="preserve"> </w:t>
      </w:r>
    </w:p>
    <w:p w:rsidR="00D632C6" w:rsidRPr="004E32FA" w:rsidRDefault="00D632C6" w:rsidP="00111519">
      <w:pPr>
        <w:spacing w:line="360" w:lineRule="auto"/>
        <w:jc w:val="both"/>
      </w:pPr>
      <w:r w:rsidRPr="004E32FA">
        <w:t>1. Трудоспособность.</w:t>
      </w:r>
    </w:p>
    <w:p w:rsidR="00D632C6" w:rsidRPr="004E32FA" w:rsidRDefault="00D632C6" w:rsidP="00111519">
      <w:pPr>
        <w:spacing w:line="360" w:lineRule="auto"/>
        <w:jc w:val="both"/>
      </w:pPr>
      <w:r w:rsidRPr="004E32FA">
        <w:t>2. Уравновешенность.</w:t>
      </w:r>
    </w:p>
    <w:p w:rsidR="00D632C6" w:rsidRPr="004E32FA" w:rsidRDefault="00D632C6" w:rsidP="00111519">
      <w:pPr>
        <w:spacing w:line="360" w:lineRule="auto"/>
        <w:jc w:val="both"/>
      </w:pPr>
      <w:r w:rsidRPr="004E32FA">
        <w:t>3. Жизнерадостность, оптимистичность.</w:t>
      </w:r>
    </w:p>
    <w:p w:rsidR="00D632C6" w:rsidRPr="004E32FA" w:rsidRDefault="00D632C6" w:rsidP="00111519">
      <w:pPr>
        <w:spacing w:line="360" w:lineRule="auto"/>
        <w:jc w:val="both"/>
      </w:pPr>
      <w:r w:rsidRPr="004E32FA">
        <w:t>4. Внимательность, сосредоточенность.</w:t>
      </w:r>
    </w:p>
    <w:p w:rsidR="00D632C6" w:rsidRPr="004E32FA" w:rsidRDefault="00D632C6" w:rsidP="00111519">
      <w:pPr>
        <w:spacing w:line="360" w:lineRule="auto"/>
        <w:jc w:val="both"/>
      </w:pPr>
      <w:r w:rsidRPr="004E32FA">
        <w:t>5. Хороший аппетит.</w:t>
      </w:r>
    </w:p>
    <w:p w:rsidR="00D632C6" w:rsidRDefault="00D632C6" w:rsidP="00111519">
      <w:pPr>
        <w:spacing w:line="360" w:lineRule="auto"/>
        <w:jc w:val="both"/>
      </w:pPr>
      <w:r w:rsidRPr="004E32FA">
        <w:t>6. Нормальный сон.</w:t>
      </w:r>
    </w:p>
    <w:p w:rsidR="00EC2F06" w:rsidRPr="00EC2F06" w:rsidRDefault="00EC2F06" w:rsidP="00111519">
      <w:pPr>
        <w:spacing w:line="360" w:lineRule="auto"/>
        <w:ind w:firstLine="567"/>
        <w:jc w:val="both"/>
      </w:pPr>
      <w:r w:rsidRPr="00EC2F06">
        <w:rPr>
          <w:b/>
          <w:bCs/>
        </w:rPr>
        <w:t>Социально-психологическая адаптация</w:t>
      </w:r>
      <w:r w:rsidR="007C2B4E">
        <w:rPr>
          <w:b/>
          <w:bCs/>
        </w:rPr>
        <w:t xml:space="preserve"> </w:t>
      </w:r>
      <w:proofErr w:type="gramStart"/>
      <w:r w:rsidR="007C2B4E">
        <w:rPr>
          <w:b/>
          <w:bCs/>
        </w:rPr>
        <w:t>обучающегося</w:t>
      </w:r>
      <w:proofErr w:type="gramEnd"/>
      <w:r w:rsidRPr="00EC2F06">
        <w:rPr>
          <w:b/>
          <w:bCs/>
        </w:rPr>
        <w:t>.</w:t>
      </w:r>
      <w:r w:rsidRPr="00EC2F06">
        <w:t xml:space="preserve"> </w:t>
      </w:r>
    </w:p>
    <w:p w:rsidR="00EC2F06" w:rsidRPr="00EC2F06" w:rsidRDefault="00EC2F06" w:rsidP="00111519">
      <w:pPr>
        <w:spacing w:line="360" w:lineRule="auto"/>
        <w:jc w:val="both"/>
      </w:pPr>
      <w:r w:rsidRPr="00EC2F06">
        <w:rPr>
          <w:i/>
          <w:iCs/>
        </w:rPr>
        <w:t>-</w:t>
      </w:r>
      <w:r w:rsidRPr="00EC2F06">
        <w:rPr>
          <w:b/>
          <w:bCs/>
          <w:i/>
          <w:iCs/>
        </w:rPr>
        <w:t>К учебной деятельности.</w:t>
      </w:r>
      <w:r w:rsidRPr="00EC2F06">
        <w:rPr>
          <w:b/>
          <w:bCs/>
        </w:rPr>
        <w:t xml:space="preserve"> </w:t>
      </w:r>
    </w:p>
    <w:p w:rsidR="00111519" w:rsidRDefault="00EC2F06" w:rsidP="00111519">
      <w:pPr>
        <w:spacing w:line="360" w:lineRule="auto"/>
        <w:jc w:val="both"/>
      </w:pPr>
      <w:r w:rsidRPr="00EC2F06">
        <w:t>1. В школу ходит с желанием.</w:t>
      </w:r>
    </w:p>
    <w:p w:rsidR="00111519" w:rsidRDefault="00EC2F06" w:rsidP="00111519">
      <w:pPr>
        <w:spacing w:line="360" w:lineRule="auto"/>
        <w:jc w:val="both"/>
      </w:pPr>
      <w:r w:rsidRPr="00EC2F06">
        <w:t xml:space="preserve">2. </w:t>
      </w:r>
      <w:proofErr w:type="gramStart"/>
      <w:r w:rsidRPr="00EC2F06">
        <w:t>Активный</w:t>
      </w:r>
      <w:proofErr w:type="gramEnd"/>
      <w:r w:rsidRPr="00EC2F06">
        <w:t xml:space="preserve">, продолжительная заинтересованность. </w:t>
      </w:r>
    </w:p>
    <w:p w:rsidR="00111519" w:rsidRDefault="00EC2F06" w:rsidP="00111519">
      <w:pPr>
        <w:spacing w:line="360" w:lineRule="auto"/>
        <w:jc w:val="both"/>
      </w:pPr>
      <w:r w:rsidRPr="00EC2F06">
        <w:t xml:space="preserve">3.Адекватная реакция на замечания </w:t>
      </w:r>
    </w:p>
    <w:p w:rsidR="00111519" w:rsidRDefault="00EC2F06" w:rsidP="00111519">
      <w:pPr>
        <w:spacing w:line="360" w:lineRule="auto"/>
        <w:jc w:val="both"/>
      </w:pPr>
      <w:r w:rsidRPr="00EC2F06">
        <w:t>4. Старательный,</w:t>
      </w:r>
      <w:r w:rsidR="00111519">
        <w:t xml:space="preserve"> </w:t>
      </w:r>
      <w:r w:rsidRPr="00EC2F06">
        <w:t>усердный.</w:t>
      </w:r>
    </w:p>
    <w:p w:rsidR="00111519" w:rsidRDefault="00EC2F06" w:rsidP="00111519">
      <w:pPr>
        <w:spacing w:line="360" w:lineRule="auto"/>
        <w:jc w:val="both"/>
      </w:pPr>
      <w:r w:rsidRPr="00EC2F06">
        <w:t xml:space="preserve">5. </w:t>
      </w:r>
      <w:proofErr w:type="gramStart"/>
      <w:r w:rsidRPr="00EC2F06">
        <w:t>Активный</w:t>
      </w:r>
      <w:proofErr w:type="gramEnd"/>
      <w:r w:rsidRPr="00EC2F06">
        <w:t xml:space="preserve"> на уроке. </w:t>
      </w:r>
    </w:p>
    <w:p w:rsidR="00111519" w:rsidRDefault="00EC2F06" w:rsidP="00111519">
      <w:pPr>
        <w:spacing w:line="360" w:lineRule="auto"/>
        <w:jc w:val="both"/>
      </w:pPr>
      <w:r w:rsidRPr="00EC2F06">
        <w:t>6.Са</w:t>
      </w:r>
      <w:r w:rsidR="00111519">
        <w:t>мостоятельно выполняет задания.</w:t>
      </w:r>
    </w:p>
    <w:p w:rsidR="00111519" w:rsidRDefault="00EC2F06" w:rsidP="00111519">
      <w:pPr>
        <w:spacing w:line="360" w:lineRule="auto"/>
        <w:jc w:val="both"/>
      </w:pPr>
      <w:r w:rsidRPr="00EC2F06">
        <w:t>7. Быстро включается в учебный процесс.</w:t>
      </w:r>
    </w:p>
    <w:p w:rsidR="00111519" w:rsidRDefault="00EC2F06" w:rsidP="00111519">
      <w:pPr>
        <w:spacing w:line="360" w:lineRule="auto"/>
        <w:jc w:val="both"/>
      </w:pPr>
      <w:r w:rsidRPr="00EC2F06">
        <w:t>8. Р</w:t>
      </w:r>
      <w:r w:rsidR="00111519">
        <w:t>авномерная успешность в учении.</w:t>
      </w:r>
    </w:p>
    <w:p w:rsidR="00111519" w:rsidRDefault="00EC2F06" w:rsidP="00111519">
      <w:pPr>
        <w:spacing w:line="360" w:lineRule="auto"/>
        <w:jc w:val="both"/>
      </w:pPr>
      <w:r w:rsidRPr="00EC2F06">
        <w:t>9. Прогресс успешности в учении.</w:t>
      </w:r>
    </w:p>
    <w:p w:rsidR="00EC2F06" w:rsidRPr="00EC2F06" w:rsidRDefault="00EC2F06" w:rsidP="00111519">
      <w:pPr>
        <w:spacing w:line="360" w:lineRule="auto"/>
        <w:jc w:val="both"/>
      </w:pPr>
      <w:r w:rsidRPr="00EC2F06">
        <w:t>10. Аккуратный.</w:t>
      </w:r>
    </w:p>
    <w:p w:rsidR="00EC2F06" w:rsidRPr="00EC2F06" w:rsidRDefault="00EC2F06" w:rsidP="00111519">
      <w:pPr>
        <w:spacing w:line="360" w:lineRule="auto"/>
        <w:jc w:val="both"/>
      </w:pPr>
      <w:r w:rsidRPr="00EC2F06">
        <w:rPr>
          <w:b/>
          <w:bCs/>
        </w:rPr>
        <w:t>-</w:t>
      </w:r>
      <w:r w:rsidRPr="00EC2F06">
        <w:rPr>
          <w:b/>
          <w:bCs/>
          <w:i/>
          <w:iCs/>
        </w:rPr>
        <w:t>К общению с ровесниками, учителями.</w:t>
      </w:r>
    </w:p>
    <w:p w:rsidR="00111519" w:rsidRDefault="00EC2F06" w:rsidP="00111519">
      <w:pPr>
        <w:spacing w:line="360" w:lineRule="auto"/>
        <w:jc w:val="both"/>
      </w:pPr>
      <w:r w:rsidRPr="00EC2F06">
        <w:t>1.Дружелюбный, отзывчивый.</w:t>
      </w:r>
    </w:p>
    <w:p w:rsidR="00111519" w:rsidRDefault="00EC2F06" w:rsidP="00111519">
      <w:pPr>
        <w:spacing w:line="360" w:lineRule="auto"/>
        <w:jc w:val="both"/>
      </w:pPr>
      <w:r w:rsidRPr="00EC2F06">
        <w:t xml:space="preserve">2. Вступает в контакт с детьми. </w:t>
      </w:r>
    </w:p>
    <w:p w:rsidR="00111519" w:rsidRDefault="00EC2F06" w:rsidP="00111519">
      <w:pPr>
        <w:spacing w:line="360" w:lineRule="auto"/>
        <w:jc w:val="both"/>
      </w:pPr>
      <w:r w:rsidRPr="00EC2F06">
        <w:t>3. Пользуется симпатией детей.</w:t>
      </w:r>
    </w:p>
    <w:p w:rsidR="00111519" w:rsidRDefault="00EC2F06" w:rsidP="00111519">
      <w:pPr>
        <w:spacing w:line="360" w:lineRule="auto"/>
        <w:jc w:val="both"/>
      </w:pPr>
      <w:r w:rsidRPr="00EC2F06">
        <w:t xml:space="preserve">4. </w:t>
      </w:r>
      <w:proofErr w:type="gramStart"/>
      <w:r w:rsidRPr="00EC2F06">
        <w:t>Активный</w:t>
      </w:r>
      <w:proofErr w:type="gramEnd"/>
      <w:r w:rsidRPr="00EC2F06">
        <w:t>, эмоциональный в игре.</w:t>
      </w:r>
    </w:p>
    <w:p w:rsidR="00111519" w:rsidRDefault="00EC2F06" w:rsidP="00111519">
      <w:pPr>
        <w:spacing w:line="360" w:lineRule="auto"/>
        <w:jc w:val="both"/>
      </w:pPr>
      <w:r w:rsidRPr="00EC2F06">
        <w:t>5. В совместной учебной деятельности стремится к руководству детьми</w:t>
      </w:r>
      <w:r w:rsidR="007C2B4E">
        <w:t xml:space="preserve"> </w:t>
      </w:r>
    </w:p>
    <w:p w:rsidR="00111519" w:rsidRDefault="00EC2F06" w:rsidP="00111519">
      <w:pPr>
        <w:spacing w:line="360" w:lineRule="auto"/>
        <w:jc w:val="both"/>
      </w:pPr>
      <w:r w:rsidRPr="00EC2F06">
        <w:t xml:space="preserve">6. Стремится к общению с учителем. </w:t>
      </w:r>
    </w:p>
    <w:p w:rsidR="00EC2F06" w:rsidRPr="00EC2F06" w:rsidRDefault="00111519" w:rsidP="00111519">
      <w:pPr>
        <w:spacing w:line="360" w:lineRule="auto"/>
        <w:jc w:val="both"/>
      </w:pPr>
      <w:r>
        <w:t>7. Вежливый.</w:t>
      </w:r>
    </w:p>
    <w:p w:rsidR="00EC2F06" w:rsidRPr="004E32FA" w:rsidRDefault="00EC2F06" w:rsidP="00587B3A">
      <w:pPr>
        <w:spacing w:line="360" w:lineRule="auto"/>
        <w:jc w:val="both"/>
      </w:pPr>
    </w:p>
    <w:p w:rsidR="00D632C6" w:rsidRDefault="00D632C6" w:rsidP="00111519">
      <w:pPr>
        <w:spacing w:line="360" w:lineRule="auto"/>
        <w:jc w:val="both"/>
        <w:rPr>
          <w:b/>
          <w:bCs/>
        </w:rPr>
      </w:pPr>
      <w:r w:rsidRPr="004E32FA">
        <w:rPr>
          <w:b/>
          <w:bCs/>
        </w:rPr>
        <w:t>Задачи адаптационного периода</w:t>
      </w:r>
      <w:r>
        <w:rPr>
          <w:b/>
          <w:bCs/>
        </w:rPr>
        <w:t xml:space="preserve"> </w:t>
      </w:r>
    </w:p>
    <w:p w:rsidR="00D632C6" w:rsidRDefault="00D632C6" w:rsidP="00111519">
      <w:pPr>
        <w:spacing w:line="360" w:lineRule="auto"/>
        <w:ind w:firstLine="567"/>
        <w:jc w:val="both"/>
        <w:rPr>
          <w:b/>
          <w:bCs/>
        </w:rPr>
      </w:pPr>
      <w:r>
        <w:rPr>
          <w:b/>
          <w:bCs/>
        </w:rPr>
        <w:t>Для первоклассников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-  важно показать различие: школьник - </w:t>
      </w:r>
      <w:proofErr w:type="spellStart"/>
      <w:r w:rsidRPr="004E32FA">
        <w:t>нешкольник</w:t>
      </w:r>
      <w:proofErr w:type="spellEnd"/>
      <w:r w:rsidRPr="004E32FA">
        <w:t xml:space="preserve">; 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- ввести понятие оценки, самооценки и различные ее критерии; 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lastRenderedPageBreak/>
        <w:t xml:space="preserve">- научить ребенка задавать вопрос (не столько в процедурном плане, сколько в смысле решимости); </w:t>
      </w:r>
    </w:p>
    <w:p w:rsidR="00D632C6" w:rsidRDefault="00D632C6" w:rsidP="00587B3A">
      <w:pPr>
        <w:spacing w:line="360" w:lineRule="auto"/>
        <w:jc w:val="both"/>
      </w:pPr>
      <w:r w:rsidRPr="004E32FA">
        <w:t>- подготовить родителей к новой роли - родителя школьника.</w:t>
      </w:r>
    </w:p>
    <w:p w:rsidR="00D632C6" w:rsidRPr="004E32FA" w:rsidRDefault="00D632C6" w:rsidP="00587B3A">
      <w:pPr>
        <w:spacing w:line="360" w:lineRule="auto"/>
        <w:jc w:val="both"/>
      </w:pPr>
    </w:p>
    <w:p w:rsidR="00D632C6" w:rsidRDefault="00D632C6" w:rsidP="00111519">
      <w:pPr>
        <w:spacing w:line="360" w:lineRule="auto"/>
        <w:ind w:firstLine="567"/>
        <w:jc w:val="both"/>
        <w:rPr>
          <w:b/>
          <w:bCs/>
        </w:rPr>
      </w:pPr>
      <w:r w:rsidRPr="004E32FA">
        <w:rPr>
          <w:b/>
          <w:bCs/>
        </w:rPr>
        <w:t>Причины трудностей в адаптационный период.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Слабое развитие произвольности.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Несформированность “внутренней позиции школьника”.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Недостаточное развитие у ребенка учебной мотивации.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Подчинение правилам школьной жизни.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Общение с учителями.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Принятие учебной задачи.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 xml:space="preserve">Недостаточно развитой способностью к взаимодействию с другими детьми 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Отношение к себе.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Завышенные требования со стороны родителей.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Состояние здоровья и уровень физиологического развития.</w:t>
      </w:r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Дети с синдромом дефицита внимания (</w:t>
      </w:r>
      <w:proofErr w:type="spellStart"/>
      <w:r w:rsidRPr="004E32FA">
        <w:t>гиперактивных</w:t>
      </w:r>
      <w:proofErr w:type="spellEnd"/>
      <w:r w:rsidRPr="004E32FA">
        <w:t>).</w:t>
      </w:r>
    </w:p>
    <w:p w:rsidR="00D632C6" w:rsidRPr="004E32FA" w:rsidRDefault="00111519" w:rsidP="00587B3A">
      <w:pPr>
        <w:numPr>
          <w:ilvl w:val="0"/>
          <w:numId w:val="11"/>
        </w:numPr>
        <w:spacing w:line="360" w:lineRule="auto"/>
        <w:jc w:val="both"/>
      </w:pPr>
      <w:proofErr w:type="spellStart"/>
      <w:r>
        <w:t>Леворукость</w:t>
      </w:r>
      <w:proofErr w:type="spellEnd"/>
      <w:proofErr w:type="gramStart"/>
      <w:r>
        <w:t>.</w:t>
      </w:r>
      <w:r w:rsidR="00D632C6" w:rsidRPr="004E32FA">
        <w:t>.</w:t>
      </w:r>
      <w:proofErr w:type="gramEnd"/>
    </w:p>
    <w:p w:rsidR="00D632C6" w:rsidRPr="004E32FA" w:rsidRDefault="00D632C6" w:rsidP="00587B3A">
      <w:pPr>
        <w:numPr>
          <w:ilvl w:val="0"/>
          <w:numId w:val="11"/>
        </w:numPr>
        <w:spacing w:line="360" w:lineRule="auto"/>
        <w:jc w:val="both"/>
      </w:pPr>
      <w:r w:rsidRPr="004E32FA">
        <w:t>Дети с нарушением эмоционально-волевой сферы.</w:t>
      </w:r>
    </w:p>
    <w:p w:rsidR="00111519" w:rsidRDefault="00111519" w:rsidP="00587B3A">
      <w:pPr>
        <w:spacing w:line="360" w:lineRule="auto"/>
        <w:jc w:val="both"/>
        <w:rPr>
          <w:b/>
          <w:bCs/>
        </w:rPr>
      </w:pPr>
    </w:p>
    <w:p w:rsidR="00D632C6" w:rsidRDefault="00D632C6" w:rsidP="00111519">
      <w:pPr>
        <w:spacing w:line="360" w:lineRule="auto"/>
        <w:ind w:firstLine="567"/>
        <w:jc w:val="both"/>
        <w:rPr>
          <w:b/>
          <w:bCs/>
        </w:rPr>
      </w:pPr>
      <w:r w:rsidRPr="004E32FA">
        <w:rPr>
          <w:b/>
          <w:bCs/>
        </w:rPr>
        <w:t>Задачи адаптационного периода</w:t>
      </w:r>
    </w:p>
    <w:p w:rsidR="00D632C6" w:rsidRPr="004E32FA" w:rsidRDefault="00D632C6" w:rsidP="00111519">
      <w:pPr>
        <w:spacing w:line="360" w:lineRule="auto"/>
        <w:ind w:firstLine="567"/>
        <w:jc w:val="both"/>
      </w:pPr>
      <w:r w:rsidRPr="004E32FA">
        <w:rPr>
          <w:b/>
          <w:bCs/>
        </w:rPr>
        <w:t xml:space="preserve">В пятых классах 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- адаптация к «разноголосице» требований учителей; 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- введение самоконтроля (теперь нет постоянно рядом классной «мамы»); 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- выявление (пояснение, понимание) позиции в соответствии с ролью мальчика и ролью девочки, а отсюда - акцент на </w:t>
      </w:r>
      <w:proofErr w:type="spellStart"/>
      <w:r w:rsidRPr="004E32FA">
        <w:t>полоролевое</w:t>
      </w:r>
      <w:proofErr w:type="spellEnd"/>
      <w:r w:rsidRPr="004E32FA">
        <w:t xml:space="preserve"> взаимодействие; </w:t>
      </w:r>
    </w:p>
    <w:p w:rsidR="00D632C6" w:rsidRDefault="00D632C6" w:rsidP="00587B3A">
      <w:pPr>
        <w:spacing w:line="360" w:lineRule="auto"/>
        <w:jc w:val="both"/>
      </w:pPr>
      <w:r w:rsidRPr="004E32FA">
        <w:t>- принятие новой позиции - ученик второй ступени школы</w:t>
      </w:r>
    </w:p>
    <w:p w:rsidR="00D632C6" w:rsidRPr="004E32FA" w:rsidRDefault="00D632C6" w:rsidP="00111519">
      <w:pPr>
        <w:spacing w:line="360" w:lineRule="auto"/>
        <w:ind w:firstLine="567"/>
        <w:jc w:val="both"/>
      </w:pPr>
      <w:r w:rsidRPr="004E32FA">
        <w:rPr>
          <w:b/>
          <w:bCs/>
        </w:rPr>
        <w:t>В работе с  десятиклассниками</w:t>
      </w:r>
      <w:r w:rsidRPr="004E32FA">
        <w:t xml:space="preserve"> 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- принятие позиции «ученик-старшеклассник»; 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- принятие новичков в коллектив; 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- поиск личностного смысла и мотивации учения для каждого десятиклассника; 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- узнавание специфики мира юноши и мира девушки; 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- организация самопознания и доброжелательной, конструктивной обратной связи. </w:t>
      </w:r>
    </w:p>
    <w:p w:rsidR="00111519" w:rsidRDefault="00111519" w:rsidP="00587B3A">
      <w:pPr>
        <w:spacing w:line="360" w:lineRule="auto"/>
        <w:jc w:val="both"/>
        <w:rPr>
          <w:b/>
          <w:bCs/>
        </w:rPr>
      </w:pPr>
    </w:p>
    <w:p w:rsidR="00111519" w:rsidRDefault="00111519" w:rsidP="00587B3A">
      <w:pPr>
        <w:spacing w:line="360" w:lineRule="auto"/>
        <w:jc w:val="both"/>
        <w:rPr>
          <w:b/>
          <w:bCs/>
        </w:rPr>
      </w:pPr>
    </w:p>
    <w:p w:rsidR="00D632C6" w:rsidRDefault="00D632C6" w:rsidP="00111519">
      <w:pPr>
        <w:spacing w:line="360" w:lineRule="auto"/>
        <w:ind w:firstLine="567"/>
        <w:jc w:val="both"/>
        <w:rPr>
          <w:b/>
          <w:bCs/>
        </w:rPr>
      </w:pPr>
      <w:r w:rsidRPr="004E32FA">
        <w:rPr>
          <w:b/>
          <w:bCs/>
        </w:rPr>
        <w:lastRenderedPageBreak/>
        <w:t>Факторы, способствующие адаптации учащихся</w:t>
      </w:r>
    </w:p>
    <w:p w:rsidR="00111519" w:rsidRDefault="00D632C6" w:rsidP="00587B3A">
      <w:pPr>
        <w:spacing w:line="360" w:lineRule="auto"/>
        <w:jc w:val="both"/>
      </w:pPr>
      <w:r w:rsidRPr="004E32FA">
        <w:t>1. Единство педагогических требований к оценке учебного труда результатов личностного роста.</w:t>
      </w:r>
    </w:p>
    <w:p w:rsidR="00D632C6" w:rsidRPr="004E32FA" w:rsidRDefault="00D632C6" w:rsidP="00587B3A">
      <w:pPr>
        <w:spacing w:line="360" w:lineRule="auto"/>
        <w:jc w:val="both"/>
      </w:pPr>
      <w:r w:rsidRPr="004E32FA">
        <w:t xml:space="preserve">2. Скоординированная деятельность </w:t>
      </w:r>
      <w:proofErr w:type="spellStart"/>
      <w:r w:rsidRPr="004E32FA">
        <w:t>педколлектива</w:t>
      </w:r>
      <w:proofErr w:type="spellEnd"/>
      <w:r w:rsidRPr="004E32FA">
        <w:t>:</w:t>
      </w:r>
    </w:p>
    <w:p w:rsidR="00D632C6" w:rsidRPr="004E32FA" w:rsidRDefault="00D632C6" w:rsidP="00111519">
      <w:pPr>
        <w:numPr>
          <w:ilvl w:val="1"/>
          <w:numId w:val="15"/>
        </w:numPr>
        <w:tabs>
          <w:tab w:val="clear" w:pos="1440"/>
          <w:tab w:val="left" w:pos="851"/>
        </w:tabs>
        <w:spacing w:line="360" w:lineRule="auto"/>
        <w:ind w:left="0" w:firstLine="567"/>
        <w:jc w:val="both"/>
      </w:pPr>
      <w:r w:rsidRPr="004E32FA">
        <w:t xml:space="preserve">по формированию знаний и </w:t>
      </w:r>
      <w:proofErr w:type="spellStart"/>
      <w:r w:rsidRPr="004E32FA">
        <w:t>надпредметных</w:t>
      </w:r>
      <w:proofErr w:type="spellEnd"/>
      <w:r w:rsidRPr="004E32FA">
        <w:t xml:space="preserve"> умений.</w:t>
      </w:r>
    </w:p>
    <w:p w:rsidR="00D632C6" w:rsidRPr="004E32FA" w:rsidRDefault="00D632C6" w:rsidP="00111519">
      <w:pPr>
        <w:numPr>
          <w:ilvl w:val="1"/>
          <w:numId w:val="15"/>
        </w:numPr>
        <w:tabs>
          <w:tab w:val="clear" w:pos="1440"/>
          <w:tab w:val="left" w:pos="851"/>
        </w:tabs>
        <w:spacing w:line="360" w:lineRule="auto"/>
        <w:ind w:left="0" w:firstLine="567"/>
        <w:jc w:val="both"/>
      </w:pPr>
      <w:proofErr w:type="gramStart"/>
      <w:r w:rsidRPr="004E32FA">
        <w:t>по включению форм организации обучения (парная, групповая, индивидуальная работа) и организационных форм обучения (семинар, лекция, зачет, учебная дискуссия).</w:t>
      </w:r>
      <w:proofErr w:type="gramEnd"/>
    </w:p>
    <w:p w:rsidR="00D632C6" w:rsidRPr="004E32FA" w:rsidRDefault="00D632C6" w:rsidP="00111519">
      <w:pPr>
        <w:numPr>
          <w:ilvl w:val="1"/>
          <w:numId w:val="15"/>
        </w:numPr>
        <w:tabs>
          <w:tab w:val="clear" w:pos="1440"/>
          <w:tab w:val="left" w:pos="851"/>
        </w:tabs>
        <w:spacing w:line="360" w:lineRule="auto"/>
        <w:ind w:left="0" w:firstLine="567"/>
        <w:jc w:val="both"/>
      </w:pPr>
      <w:r w:rsidRPr="004E32FA">
        <w:t>по интеграции учебного материала различных предметов вокруг проблем, имеющих социально-экономический аспект.</w:t>
      </w:r>
    </w:p>
    <w:p w:rsidR="00D632C6" w:rsidRPr="004E32FA" w:rsidRDefault="00D632C6" w:rsidP="00111519">
      <w:pPr>
        <w:numPr>
          <w:ilvl w:val="1"/>
          <w:numId w:val="15"/>
        </w:numPr>
        <w:tabs>
          <w:tab w:val="clear" w:pos="1440"/>
          <w:tab w:val="left" w:pos="851"/>
        </w:tabs>
        <w:spacing w:line="360" w:lineRule="auto"/>
        <w:ind w:left="0" w:firstLine="567"/>
        <w:jc w:val="both"/>
      </w:pPr>
      <w:r w:rsidRPr="004E32FA">
        <w:t>по организации совместных воспитательных усилий классных руководителей.</w:t>
      </w:r>
    </w:p>
    <w:p w:rsidR="00111519" w:rsidRDefault="00D632C6" w:rsidP="00587B3A">
      <w:pPr>
        <w:spacing w:line="360" w:lineRule="auto"/>
        <w:jc w:val="both"/>
      </w:pPr>
      <w:r w:rsidRPr="004E32FA">
        <w:t>3. Благоприятный психологический климат (атмосфера) в классном коллективе.</w:t>
      </w:r>
    </w:p>
    <w:p w:rsidR="00EF41D2" w:rsidRPr="004E32FA" w:rsidRDefault="00D632C6" w:rsidP="00587B3A">
      <w:pPr>
        <w:spacing w:line="360" w:lineRule="auto"/>
        <w:jc w:val="both"/>
      </w:pPr>
      <w:r w:rsidRPr="004E32FA">
        <w:t>4. Система дифференцированной и индивидуальной работы учителей-предметников, классных руководи</w:t>
      </w:r>
      <w:r w:rsidR="00EF41D2">
        <w:t xml:space="preserve">телей, психолога, родителей </w:t>
      </w:r>
      <w:r w:rsidR="00EF41D2" w:rsidRPr="00EF41D2">
        <w:t xml:space="preserve"> </w:t>
      </w:r>
      <w:r w:rsidR="00EF41D2" w:rsidRPr="004E32FA">
        <w:t>компенсации субъективных и объективных факторов, препятствующих адаптации.</w:t>
      </w:r>
    </w:p>
    <w:p w:rsidR="00807399" w:rsidRDefault="00807399" w:rsidP="00587B3A">
      <w:pPr>
        <w:spacing w:line="360" w:lineRule="auto"/>
        <w:jc w:val="both"/>
      </w:pPr>
    </w:p>
    <w:sectPr w:rsidR="00807399" w:rsidSect="00587B3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51E"/>
    <w:multiLevelType w:val="hybridMultilevel"/>
    <w:tmpl w:val="A496B174"/>
    <w:lvl w:ilvl="0" w:tplc="56962B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C863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C5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8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CA37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545F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A80A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2233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9812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309A8"/>
    <w:multiLevelType w:val="hybridMultilevel"/>
    <w:tmpl w:val="3EF829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8C2EA6"/>
    <w:multiLevelType w:val="hybridMultilevel"/>
    <w:tmpl w:val="9AB0D652"/>
    <w:lvl w:ilvl="0" w:tplc="8854A5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FED9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1A16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2A0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18FB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0A4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0EE6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C28F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D84B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705E07"/>
    <w:multiLevelType w:val="hybridMultilevel"/>
    <w:tmpl w:val="FFC6F6C0"/>
    <w:lvl w:ilvl="0" w:tplc="24D674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C81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01C6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829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5C1C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2F0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6A4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C8C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22F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34DDD"/>
    <w:multiLevelType w:val="hybridMultilevel"/>
    <w:tmpl w:val="B59A6058"/>
    <w:lvl w:ilvl="0" w:tplc="A4B2DB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AB7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528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62E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C413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06E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8E9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1253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E2D6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5225B0"/>
    <w:multiLevelType w:val="hybridMultilevel"/>
    <w:tmpl w:val="32C4F198"/>
    <w:lvl w:ilvl="0" w:tplc="1F242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42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ED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A1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EA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20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2ED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22C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942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7CB6AFE"/>
    <w:multiLevelType w:val="hybridMultilevel"/>
    <w:tmpl w:val="9CD41112"/>
    <w:lvl w:ilvl="0" w:tplc="24D674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0E08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C6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E829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5C1C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2F0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6A49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C8C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22F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0D67ED"/>
    <w:multiLevelType w:val="hybridMultilevel"/>
    <w:tmpl w:val="8D4E8156"/>
    <w:lvl w:ilvl="0" w:tplc="670A81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80D5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6C81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209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FA4A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F02B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5643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8076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BE2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2944D0"/>
    <w:multiLevelType w:val="hybridMultilevel"/>
    <w:tmpl w:val="24DEBDDA"/>
    <w:lvl w:ilvl="0" w:tplc="D1EE22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EC1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41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4B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FAF4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AE0B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AC3B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2A2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247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EF5850"/>
    <w:multiLevelType w:val="hybridMultilevel"/>
    <w:tmpl w:val="865632CC"/>
    <w:lvl w:ilvl="0" w:tplc="307EA4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A68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2E03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E71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0D6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E27B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440A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F210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881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A75556"/>
    <w:multiLevelType w:val="hybridMultilevel"/>
    <w:tmpl w:val="0FEAC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B5AA5"/>
    <w:multiLevelType w:val="hybridMultilevel"/>
    <w:tmpl w:val="75B06076"/>
    <w:lvl w:ilvl="0" w:tplc="F2F0A1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8ED4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C49E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D89A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ED0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3430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905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0825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5E11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416F80"/>
    <w:multiLevelType w:val="hybridMultilevel"/>
    <w:tmpl w:val="97587B10"/>
    <w:lvl w:ilvl="0" w:tplc="8E328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B8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980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B884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4F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5C3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823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CE5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E0D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A025F89"/>
    <w:multiLevelType w:val="hybridMultilevel"/>
    <w:tmpl w:val="8B28071E"/>
    <w:lvl w:ilvl="0" w:tplc="847E68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231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FCE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2E0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1A1F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88F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2C9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FA59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EE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4D3D8C"/>
    <w:multiLevelType w:val="hybridMultilevel"/>
    <w:tmpl w:val="B3FA15C4"/>
    <w:lvl w:ilvl="0" w:tplc="4E42B0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18D8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00B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16C9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C2A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2C23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0C8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8EB6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89A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4"/>
  </w:num>
  <w:num w:numId="5">
    <w:abstractNumId w:val="11"/>
  </w:num>
  <w:num w:numId="6">
    <w:abstractNumId w:val="7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4"/>
  </w:num>
  <w:num w:numId="12">
    <w:abstractNumId w:val="6"/>
  </w:num>
  <w:num w:numId="13">
    <w:abstractNumId w:val="1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2C6"/>
    <w:rsid w:val="00111519"/>
    <w:rsid w:val="00166CA6"/>
    <w:rsid w:val="00250E00"/>
    <w:rsid w:val="00587B3A"/>
    <w:rsid w:val="007C2B4E"/>
    <w:rsid w:val="00807399"/>
    <w:rsid w:val="008E6F45"/>
    <w:rsid w:val="00912C1C"/>
    <w:rsid w:val="00C86462"/>
    <w:rsid w:val="00D632C6"/>
    <w:rsid w:val="00EC2F06"/>
    <w:rsid w:val="00EF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 Валерьевна</cp:lastModifiedBy>
  <cp:revision>4</cp:revision>
  <dcterms:created xsi:type="dcterms:W3CDTF">2015-11-17T07:51:00Z</dcterms:created>
  <dcterms:modified xsi:type="dcterms:W3CDTF">2015-11-17T17:55:00Z</dcterms:modified>
</cp:coreProperties>
</file>